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The Academy Education Foundation is a parent volunteer driven non-profit educational organization,  which strives to enrich the students’ academic and social experience.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They organize several social events and assist school in organizing and facilitating events such as: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Chai with the Principal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bookmarkStart w:colFirst="0" w:colLast="0" w:name="_heading=h.uq624e2y87q1" w:id="1"/>
      <w:bookmarkEnd w:id="1"/>
      <w:r w:rsidDel="00000000" w:rsidR="00000000" w:rsidRPr="00000000">
        <w:rPr>
          <w:color w:val="000000"/>
          <w:rtl w:val="0"/>
        </w:rPr>
        <w:t xml:space="preserve">International Dinner (</w:t>
      </w:r>
      <w:r w:rsidDel="00000000" w:rsidR="00000000" w:rsidRPr="00000000">
        <w:rPr>
          <w:rtl w:val="0"/>
        </w:rPr>
        <w:t xml:space="preserve">after </w:t>
      </w:r>
      <w:r w:rsidDel="00000000" w:rsidR="00000000" w:rsidRPr="00000000">
        <w:rPr>
          <w:color w:val="000000"/>
          <w:rtl w:val="0"/>
        </w:rPr>
        <w:t xml:space="preserve">Talent Show, December)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Alumni Presentation and Reception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Teachers &amp; </w:t>
      </w:r>
      <w:r w:rsidDel="00000000" w:rsidR="00000000" w:rsidRPr="00000000">
        <w:rPr>
          <w:color w:val="000000"/>
          <w:rtl w:val="0"/>
        </w:rPr>
        <w:t xml:space="preserve">Staff Appreciation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Academy Foundation Picnic for Incoming Freshmen (Early June)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Sponsors a gift and a small reception for graduating class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Facilitates (or Sponsors) scholarships for graduating seniors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Provides funds for special items for school such as a ping-pong table, sound system and piano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Supports school-related activities through “CAP” mini-grants to Academy Clubs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Strives to provide a forum for the exchange of information between parents and school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Organizes the School Directory (voluntary participation) and Maintains Google Groups Communications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Organizes fundraising activities to support Foundation activities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We are open to your ideas--please get involved and help enrich your student’s experience at the Academy!</w:t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MEETING SCHEDULE: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All Academy parents are welcome at the Foundation meetings. </w:t>
      </w:r>
      <w:r w:rsidDel="00000000" w:rsidR="00000000" w:rsidRPr="00000000">
        <w:rPr>
          <w:rtl w:val="0"/>
        </w:rPr>
        <w:t xml:space="preserve">The Foundation meets on the third Thursday of each month (with a few exceptions).  Timely reminders (Notice) will be sent via email and Whatsapp groups.  This year will feature a new info segment with potential participation from school officials, industry professionals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2025-2026 ACADEMY FOUNDATION BOARD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180"/>
        <w:jc w:val="left"/>
        <w:rPr/>
      </w:pPr>
      <w:r w:rsidDel="00000000" w:rsidR="00000000" w:rsidRPr="00000000">
        <w:rPr>
          <w:rtl w:val="0"/>
        </w:rPr>
        <w:t xml:space="preserve">Shailesh Prasad  – President </w:t>
        <w:tab/>
        <w:tab/>
      </w:r>
      <w:r w:rsidDel="00000000" w:rsidR="00000000" w:rsidRPr="00000000">
        <w:rPr>
          <w:color w:val="0000ff"/>
          <w:rtl w:val="0"/>
        </w:rPr>
        <w:t xml:space="preserve">sip29.2017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  <w:tab/>
        <w:t xml:space="preserve">  </w:t>
        <w:tab/>
        <w:t xml:space="preserve"> </w:t>
        <w:tab/>
        <w:t xml:space="preserve">917-957-3207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180"/>
        <w:jc w:val="left"/>
        <w:rPr/>
      </w:pPr>
      <w:r w:rsidDel="00000000" w:rsidR="00000000" w:rsidRPr="00000000">
        <w:rPr>
          <w:rtl w:val="0"/>
        </w:rPr>
        <w:t xml:space="preserve">Riti Singhal   -  Vice President                      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riti@coxiant.com</w:t>
        </w:r>
      </w:hyperlink>
      <w:r w:rsidDel="00000000" w:rsidR="00000000" w:rsidRPr="00000000">
        <w:rPr>
          <w:color w:val="0000ff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  <w:t xml:space="preserve">732-725-7646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180"/>
        <w:jc w:val="left"/>
        <w:rPr/>
      </w:pPr>
      <w:r w:rsidDel="00000000" w:rsidR="00000000" w:rsidRPr="00000000">
        <w:rPr>
          <w:rtl w:val="0"/>
        </w:rPr>
        <w:t xml:space="preserve">Ela Gupta </w:t>
      </w:r>
      <w:r w:rsidDel="00000000" w:rsidR="00000000" w:rsidRPr="00000000">
        <w:rPr>
          <w:rtl w:val="0"/>
        </w:rPr>
        <w:t xml:space="preserve"> - Fundraising</w:t>
        <w:tab/>
        <w:t xml:space="preserve">                             </w:t>
      </w:r>
      <w:r w:rsidDel="00000000" w:rsidR="00000000" w:rsidRPr="00000000">
        <w:rPr>
          <w:color w:val="0000ff"/>
          <w:rtl w:val="0"/>
        </w:rPr>
        <w:t xml:space="preserve">ela.ang.gupta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  <w:tab/>
        <w:t xml:space="preserve">              732-470-6491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180"/>
        <w:jc w:val="left"/>
        <w:rPr/>
      </w:pPr>
      <w:r w:rsidDel="00000000" w:rsidR="00000000" w:rsidRPr="00000000">
        <w:rPr>
          <w:rtl w:val="0"/>
        </w:rPr>
        <w:t xml:space="preserve">Mari Joy Soco – Secretary</w:t>
        <w:tab/>
        <w:tab/>
        <w:tab/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mjoyslim@gmail.com</w:t>
        </w:r>
      </w:hyperlink>
      <w:r w:rsidDel="00000000" w:rsidR="00000000" w:rsidRPr="00000000">
        <w:rPr>
          <w:rtl w:val="0"/>
        </w:rPr>
        <w:tab/>
        <w:t xml:space="preserve">      </w:t>
        <w:tab/>
        <w:tab/>
        <w:t xml:space="preserve">732-277-2227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180"/>
        <w:jc w:val="left"/>
        <w:rPr/>
      </w:pPr>
      <w:r w:rsidDel="00000000" w:rsidR="00000000" w:rsidRPr="00000000">
        <w:rPr>
          <w:rtl w:val="0"/>
        </w:rPr>
        <w:t xml:space="preserve">Amit Mishra – Treasurer</w:t>
        <w:tab/>
        <w:tab/>
        <w:t xml:space="preserve">             </w:t>
      </w:r>
      <w:r w:rsidDel="00000000" w:rsidR="00000000" w:rsidRPr="00000000">
        <w:rPr>
          <w:color w:val="0000ff"/>
          <w:rtl w:val="0"/>
        </w:rPr>
        <w:t xml:space="preserve">amitmishra5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  <w:tab/>
        <w:t xml:space="preserve">              401-834-5030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180"/>
        <w:jc w:val="left"/>
        <w:rPr/>
      </w:pPr>
      <w:r w:rsidDel="00000000" w:rsidR="00000000" w:rsidRPr="00000000">
        <w:rPr>
          <w:rtl w:val="0"/>
        </w:rPr>
        <w:t xml:space="preserve">Mona Goyal – Apparel</w:t>
        <w:tab/>
        <w:tab/>
        <w:tab/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guptamona@gmail.com</w:t>
        </w:r>
      </w:hyperlink>
      <w:r w:rsidDel="00000000" w:rsidR="00000000" w:rsidRPr="00000000">
        <w:rPr>
          <w:rtl w:val="0"/>
        </w:rPr>
        <w:tab/>
        <w:t xml:space="preserve">          </w:t>
        <w:tab/>
        <w:tab/>
        <w:t xml:space="preserve">732-925-9580</w:t>
      </w:r>
    </w:p>
    <w:p w:rsidR="00000000" w:rsidDel="00000000" w:rsidP="00000000" w:rsidRDefault="00000000" w:rsidRPr="00000000" w14:paraId="00000019">
      <w:pPr>
        <w:widowControl w:val="0"/>
        <w:spacing w:after="120" w:line="240" w:lineRule="auto"/>
        <w:ind w:firstLine="720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190500</wp:posOffset>
                </wp:positionH>
                <wp:positionV relativeFrom="margin">
                  <wp:posOffset>7486016</wp:posOffset>
                </wp:positionV>
                <wp:extent cx="5558790" cy="428625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76130" y="3575213"/>
                          <a:ext cx="55397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Become a parent volunteer! Email us if you are interested: middlesexsmetpto@gmail.com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190500</wp:posOffset>
                </wp:positionH>
                <wp:positionV relativeFrom="margin">
                  <wp:posOffset>7486016</wp:posOffset>
                </wp:positionV>
                <wp:extent cx="5558790" cy="428625"/>
                <wp:effectExtent b="0" l="0" r="0" t="0"/>
                <wp:wrapSquare wrapText="bothSides" distB="45720" distT="45720" distL="114300" distR="114300"/>
                <wp:docPr id="2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8790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left" w:leader="none" w:pos="9090"/>
        <w:tab w:val="left" w:leader="none" w:pos="9180"/>
      </w:tabs>
      <w:spacing w:after="0" w:before="73" w:line="248.00000000000006" w:lineRule="auto"/>
      <w:ind w:left="180" w:right="1091" w:firstLine="0"/>
      <w:jc w:val="center"/>
      <w:rPr>
        <w:rFonts w:ascii="Libre Franklin" w:cs="Libre Franklin" w:eastAsia="Libre Franklin" w:hAnsi="Libre Franklin"/>
        <w:b w:val="1"/>
        <w:sz w:val="24"/>
        <w:szCs w:val="24"/>
      </w:rPr>
    </w:pPr>
    <w:r w:rsidDel="00000000" w:rsidR="00000000" w:rsidRPr="00000000">
      <w:rPr>
        <w:rFonts w:ascii="Libre Franklin" w:cs="Libre Franklin" w:eastAsia="Libre Franklin" w:hAnsi="Libre Franklin"/>
        <w:b w:val="1"/>
        <w:sz w:val="24"/>
        <w:szCs w:val="24"/>
        <w:rtl w:val="0"/>
      </w:rPr>
      <w:t xml:space="preserve">ACADEMY EDUCATION FOUNDATION, INC. </w:t>
    </w:r>
  </w:p>
  <w:p w:rsidR="00000000" w:rsidDel="00000000" w:rsidP="00000000" w:rsidRDefault="00000000" w:rsidRPr="00000000" w14:paraId="0000001B">
    <w:pPr>
      <w:tabs>
        <w:tab w:val="left" w:leader="none" w:pos="9090"/>
        <w:tab w:val="left" w:leader="none" w:pos="9180"/>
      </w:tabs>
      <w:spacing w:after="0" w:before="73" w:line="248.00000000000006" w:lineRule="auto"/>
      <w:ind w:left="180" w:right="1091" w:firstLine="0"/>
      <w:jc w:val="center"/>
      <w:rPr>
        <w:rFonts w:ascii="Libre Franklin" w:cs="Libre Franklin" w:eastAsia="Libre Franklin" w:hAnsi="Libre Franklin"/>
        <w:b w:val="1"/>
        <w:sz w:val="24"/>
        <w:szCs w:val="24"/>
      </w:rPr>
    </w:pPr>
    <w:r w:rsidDel="00000000" w:rsidR="00000000" w:rsidRPr="00000000">
      <w:rPr>
        <w:rFonts w:ascii="Libre Franklin" w:cs="Libre Franklin" w:eastAsia="Libre Franklin" w:hAnsi="Libre Franklin"/>
        <w:b w:val="1"/>
        <w:sz w:val="24"/>
        <w:szCs w:val="24"/>
        <w:rtl w:val="0"/>
      </w:rPr>
      <w:t xml:space="preserve">Edison Academy Magnet School</w:t>
    </w:r>
  </w:p>
  <w:p w:rsidR="00000000" w:rsidDel="00000000" w:rsidP="00000000" w:rsidRDefault="00000000" w:rsidRPr="00000000" w14:paraId="0000001C">
    <w:pPr>
      <w:tabs>
        <w:tab w:val="left" w:leader="none" w:pos="9090"/>
        <w:tab w:val="left" w:leader="none" w:pos="9180"/>
      </w:tabs>
      <w:spacing w:after="0" w:before="73" w:line="248.00000000000006" w:lineRule="auto"/>
      <w:ind w:left="180" w:right="1091" w:firstLine="0"/>
      <w:jc w:val="center"/>
      <w:rPr>
        <w:rFonts w:ascii="Libre Franklin" w:cs="Libre Franklin" w:eastAsia="Libre Franklin" w:hAnsi="Libre Franklin"/>
        <w:b w:val="1"/>
        <w:sz w:val="20"/>
        <w:szCs w:val="20"/>
      </w:rPr>
    </w:pPr>
    <w:r w:rsidDel="00000000" w:rsidR="00000000" w:rsidRPr="00000000">
      <w:rPr>
        <w:rFonts w:ascii="Libre Franklin" w:cs="Libre Franklin" w:eastAsia="Libre Franklin" w:hAnsi="Libre Franklin"/>
        <w:b w:val="1"/>
        <w:sz w:val="20"/>
        <w:szCs w:val="20"/>
        <w:rtl w:val="0"/>
      </w:rPr>
      <w:t xml:space="preserve">100 Technology Drive</w:t>
    </w:r>
  </w:p>
  <w:p w:rsidR="00000000" w:rsidDel="00000000" w:rsidP="00000000" w:rsidRDefault="00000000" w:rsidRPr="00000000" w14:paraId="0000001D">
    <w:pPr>
      <w:tabs>
        <w:tab w:val="left" w:leader="none" w:pos="9090"/>
        <w:tab w:val="left" w:leader="none" w:pos="9180"/>
      </w:tabs>
      <w:spacing w:after="0" w:before="73" w:line="248.00000000000006" w:lineRule="auto"/>
      <w:ind w:left="180" w:right="1091" w:firstLine="0"/>
      <w:jc w:val="center"/>
      <w:rPr>
        <w:rFonts w:ascii="Libre Franklin" w:cs="Libre Franklin" w:eastAsia="Libre Franklin" w:hAnsi="Libre Franklin"/>
        <w:b w:val="1"/>
        <w:sz w:val="20"/>
        <w:szCs w:val="20"/>
      </w:rPr>
    </w:pPr>
    <w:r w:rsidDel="00000000" w:rsidR="00000000" w:rsidRPr="00000000">
      <w:rPr>
        <w:rFonts w:ascii="Libre Franklin" w:cs="Libre Franklin" w:eastAsia="Libre Franklin" w:hAnsi="Libre Franklin"/>
        <w:b w:val="1"/>
        <w:sz w:val="20"/>
        <w:szCs w:val="20"/>
        <w:rtl w:val="0"/>
      </w:rPr>
      <w:t xml:space="preserve">Edison, NJ 08837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711A3A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0863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6215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9758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97587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1F4A9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4A98"/>
  </w:style>
  <w:style w:type="paragraph" w:styleId="Footer">
    <w:name w:val="footer"/>
    <w:basedOn w:val="Normal"/>
    <w:link w:val="FooterChar"/>
    <w:uiPriority w:val="99"/>
    <w:unhideWhenUsed w:val="1"/>
    <w:rsid w:val="001F4A9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4A98"/>
  </w:style>
  <w:style w:type="paragraph" w:styleId="Revision">
    <w:name w:val="Revision"/>
    <w:hidden w:val="1"/>
    <w:uiPriority w:val="99"/>
    <w:semiHidden w:val="1"/>
    <w:rsid w:val="00E064EA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jp29.2017@gmail.com" TargetMode="External"/><Relationship Id="rId10" Type="http://schemas.openxmlformats.org/officeDocument/2006/relationships/hyperlink" Target="mailto:mjoyslim@gmail.com" TargetMode="External"/><Relationship Id="rId13" Type="http://schemas.openxmlformats.org/officeDocument/2006/relationships/image" Target="media/image1.png"/><Relationship Id="rId12" Type="http://schemas.openxmlformats.org/officeDocument/2006/relationships/hyperlink" Target="mailto:guptamon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dmapriya.bhupathy@gmail.com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indyasg@gmail.com" TargetMode="External"/><Relationship Id="rId8" Type="http://schemas.openxmlformats.org/officeDocument/2006/relationships/hyperlink" Target="mailto:riti@coxiant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hz+xaCNM5h8Tx+EJgZ+fJKV+g==">CgMxLjAyCGguZ2pkZ3hzMg5oLnVxNjI0ZTJ5ODdxMTgAciExblZtUDdVQTFVMGdzYl8xc2tNdUYzd1I3QmpqZlp2ckY=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2022-10-25T18:20:00Z</dcterms:created>
  <dc:creator>Lekshmi Vidyadharan</dc:creator>
</cp:coreProperties>
</file>